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57" w:rsidRPr="00C12257" w:rsidRDefault="00C12257" w:rsidP="00C12257">
      <w:pPr>
        <w:spacing w:after="0"/>
        <w:ind w:left="-851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12257">
        <w:rPr>
          <w:rFonts w:ascii="Times New Roman" w:hAnsi="Times New Roman" w:cs="Times New Roman"/>
          <w:color w:val="FF0000"/>
          <w:sz w:val="44"/>
          <w:szCs w:val="44"/>
        </w:rPr>
        <w:t>«Такой опасный газ».</w:t>
      </w:r>
    </w:p>
    <w:p w:rsidR="00C12257" w:rsidRDefault="00C12257" w:rsidP="00C1225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общество в условиях социального, природного и экологического неблагополучия  может стать небезопасным как для взрослых, так и для детей.</w:t>
      </w:r>
    </w:p>
    <w:p w:rsidR="00C12257" w:rsidRDefault="00C12257" w:rsidP="00C1225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 современного общества становится обучение детей безопасному поведению на улице, в природе, дома. Ребенок от природы любознателен, поэтому задача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Поэтому в рамках месячника по газовой безопасности мы пригласили мастера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Надвоицкого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газового участка филиал - треста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Сегежамежрайгаз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Карелгаз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Семионовича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2257" w:rsidRDefault="00C12257" w:rsidP="00C12257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октября 2019 года  состоялась встреча с детьми подготовительной группы. Юрий </w:t>
      </w:r>
      <w:proofErr w:type="spellStart"/>
      <w:r>
        <w:rPr>
          <w:sz w:val="28"/>
          <w:szCs w:val="28"/>
        </w:rPr>
        <w:t>Семионович</w:t>
      </w:r>
      <w:proofErr w:type="spellEnd"/>
      <w:r>
        <w:rPr>
          <w:sz w:val="28"/>
          <w:szCs w:val="28"/>
        </w:rPr>
        <w:t xml:space="preserve"> выяснил, знают ли наши дети, что такое газ, где они с ним встречались. (У большинства детей дома находятся электрические плиты, но в дачных домиках используется газ). В доступной форме Юрий </w:t>
      </w:r>
      <w:proofErr w:type="spellStart"/>
      <w:r>
        <w:rPr>
          <w:sz w:val="28"/>
          <w:szCs w:val="28"/>
        </w:rPr>
        <w:t>Семионович</w:t>
      </w:r>
      <w:proofErr w:type="spellEnd"/>
      <w:r>
        <w:rPr>
          <w:sz w:val="28"/>
          <w:szCs w:val="28"/>
        </w:rPr>
        <w:t xml:space="preserve"> рассказал о том, что газ является природным ископаемым, который способен выделять больше тепла, чем нефть и каменный уголь, что добывают газ не только на суше, но и на дне моря или океана. Ребята узнали о мерах предосторожности при использовании газового оборудования в быту, о правилах поведения при утечке газа, повторили номер аварийной газовой службы и разыграли ситуацию, направленную на обучение действиям при обнаружении запаха газа. Воспитатели группы Ирина Викторовна и Наталья Викторовна провели игру «Газ – друг, газ - враг», в ходе которой повторили полученные знания, что дает людям газ и чем он опасен, какую беду может нанести  при неправильном пользовании.        </w:t>
      </w:r>
    </w:p>
    <w:p w:rsidR="00C12257" w:rsidRDefault="00C12257" w:rsidP="00C12257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встречи ребята посмотрели видеоролик «Правила пользования газом» из серии «Азбука безопасности» и нарисовали рисунки по теме «Осторожное обращение с газом». </w:t>
      </w:r>
    </w:p>
    <w:p w:rsidR="007B2107" w:rsidRDefault="007B2107" w:rsidP="00C12257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</w:t>
      </w:r>
      <w:r>
        <w:rPr>
          <w:sz w:val="28"/>
          <w:szCs w:val="28"/>
        </w:rPr>
        <w:t>подготовительной группы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Байдушина</w:t>
      </w:r>
      <w:proofErr w:type="spellEnd"/>
      <w:r>
        <w:rPr>
          <w:sz w:val="28"/>
          <w:szCs w:val="28"/>
        </w:rPr>
        <w:t xml:space="preserve"> Н. и </w:t>
      </w:r>
      <w:bookmarkStart w:id="0" w:name="_GoBack"/>
      <w:bookmarkEnd w:id="0"/>
      <w:proofErr w:type="spellStart"/>
      <w:r>
        <w:rPr>
          <w:sz w:val="28"/>
          <w:szCs w:val="28"/>
        </w:rPr>
        <w:t>Куйкина</w:t>
      </w:r>
      <w:proofErr w:type="spellEnd"/>
      <w:r>
        <w:rPr>
          <w:sz w:val="28"/>
          <w:szCs w:val="28"/>
        </w:rPr>
        <w:t xml:space="preserve"> И. </w:t>
      </w:r>
    </w:p>
    <w:p w:rsidR="00BE10D1" w:rsidRDefault="00BE10D1" w:rsidP="00C12257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sz w:val="28"/>
          <w:szCs w:val="28"/>
        </w:rPr>
      </w:pPr>
    </w:p>
    <w:p w:rsidR="009C007F" w:rsidRDefault="00165F4A" w:rsidP="00165F4A">
      <w:pPr>
        <w:ind w:left="-993"/>
        <w:jc w:val="center"/>
      </w:pPr>
      <w:r>
        <w:rPr>
          <w:noProof/>
          <w:lang w:eastAsia="ru-RU"/>
        </w:rPr>
        <w:t xml:space="preserve">  </w:t>
      </w:r>
      <w:r w:rsidR="00BE10D1">
        <w:rPr>
          <w:noProof/>
          <w:lang w:eastAsia="ru-RU"/>
        </w:rPr>
        <w:drawing>
          <wp:inline distT="0" distB="0" distL="0" distR="0">
            <wp:extent cx="1169194" cy="1558925"/>
            <wp:effectExtent l="19050" t="0" r="0" b="0"/>
            <wp:docPr id="5" name="Рисунок 2" descr="C:\Users\Ирина\Desktop\h918JTb5g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h918JTb5g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94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219325" cy="1552575"/>
            <wp:effectExtent l="19050" t="0" r="9525" b="0"/>
            <wp:docPr id="15" name="Рисунок 1" descr="C:\Users\Ирина\Desktop\h1KD4OS46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h1KD4OS46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1164432" cy="1552575"/>
            <wp:effectExtent l="19050" t="0" r="0" b="0"/>
            <wp:docPr id="13" name="Рисунок 5" descr="C:\Users\Ирина\Desktop\RyItoV7us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RyItoV7usy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56" cy="154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0D1" w:rsidRDefault="00165F4A" w:rsidP="00165F4A">
      <w:pPr>
        <w:ind w:left="-993"/>
        <w:jc w:val="center"/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2299148" cy="1724025"/>
            <wp:effectExtent l="19050" t="0" r="5902" b="0"/>
            <wp:docPr id="14" name="Рисунок 3" descr="C:\Users\Ирина\Desktop\1iKLhSuYl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1iKLhSuYlK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19" cy="173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298717" cy="1723702"/>
            <wp:effectExtent l="19050" t="0" r="6333" b="0"/>
            <wp:docPr id="12" name="Рисунок 4" descr="C:\Users\Ирина\Desktop\5r8EVrPNx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5r8EVrPNx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56" cy="172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0D1" w:rsidSect="00BE10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257"/>
    <w:rsid w:val="00165F4A"/>
    <w:rsid w:val="007B2107"/>
    <w:rsid w:val="009C007F"/>
    <w:rsid w:val="00BE10D1"/>
    <w:rsid w:val="00C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3347"/>
  <w15:docId w15:val="{D706D5A3-586E-4EC0-B9B5-441706C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4</cp:revision>
  <dcterms:created xsi:type="dcterms:W3CDTF">2019-11-10T08:54:00Z</dcterms:created>
  <dcterms:modified xsi:type="dcterms:W3CDTF">2019-11-14T20:48:00Z</dcterms:modified>
</cp:coreProperties>
</file>